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E8" w:rsidRPr="004664AB" w:rsidRDefault="00A81DE8" w:rsidP="00A81DE8">
      <w:pPr>
        <w:rPr>
          <w:sz w:val="20"/>
          <w:szCs w:val="20"/>
        </w:rPr>
      </w:pPr>
      <w:r w:rsidRPr="00E8511B">
        <w:rPr>
          <w:sz w:val="20"/>
          <w:szCs w:val="20"/>
        </w:rPr>
        <w:t xml:space="preserve">СОГЛАСОВАНО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8B70C8">
        <w:rPr>
          <w:sz w:val="20"/>
          <w:szCs w:val="20"/>
        </w:rPr>
        <w:t xml:space="preserve">     </w:t>
      </w:r>
      <w:r w:rsidRPr="00E8511B">
        <w:rPr>
          <w:sz w:val="20"/>
          <w:szCs w:val="20"/>
        </w:rPr>
        <w:t>УТВЕРЖДАЮ</w:t>
      </w:r>
      <w:r w:rsidRPr="004664AB">
        <w:rPr>
          <w:sz w:val="20"/>
          <w:szCs w:val="20"/>
        </w:rPr>
        <w:t>:</w:t>
      </w:r>
    </w:p>
    <w:p w:rsidR="00A81DE8" w:rsidRPr="00E8511B" w:rsidRDefault="00A81DE8" w:rsidP="00A81DE8">
      <w:pPr>
        <w:rPr>
          <w:bCs/>
          <w:sz w:val="20"/>
          <w:szCs w:val="20"/>
        </w:rPr>
      </w:pPr>
      <w:r w:rsidRPr="00E8511B">
        <w:rPr>
          <w:bCs/>
          <w:sz w:val="20"/>
          <w:szCs w:val="20"/>
        </w:rPr>
        <w:t xml:space="preserve">Председателем профсоюзного комитета                                                         </w:t>
      </w:r>
      <w:r>
        <w:rPr>
          <w:bCs/>
          <w:sz w:val="20"/>
          <w:szCs w:val="20"/>
        </w:rPr>
        <w:t xml:space="preserve">          Директор</w:t>
      </w:r>
      <w:r w:rsidRPr="008B70C8">
        <w:rPr>
          <w:bCs/>
          <w:sz w:val="20"/>
          <w:szCs w:val="20"/>
        </w:rPr>
        <w:t xml:space="preserve"> </w:t>
      </w:r>
      <w:r w:rsidRPr="00E8511B">
        <w:rPr>
          <w:bCs/>
          <w:sz w:val="20"/>
          <w:szCs w:val="20"/>
        </w:rPr>
        <w:t xml:space="preserve"> школы</w:t>
      </w:r>
    </w:p>
    <w:p w:rsidR="00A81DE8" w:rsidRDefault="00A81DE8" w:rsidP="00A81DE8">
      <w:pPr>
        <w:rPr>
          <w:bCs/>
        </w:rPr>
      </w:pPr>
      <w:r w:rsidRPr="00E8511B">
        <w:rPr>
          <w:bCs/>
          <w:sz w:val="20"/>
          <w:szCs w:val="20"/>
        </w:rPr>
        <w:t xml:space="preserve">__________/Кольздорф О.В./             </w:t>
      </w:r>
      <w:r w:rsidRPr="00E8511B">
        <w:rPr>
          <w:bCs/>
        </w:rPr>
        <w:t xml:space="preserve">                                           </w:t>
      </w:r>
      <w:r w:rsidRPr="00FE2C0B">
        <w:rPr>
          <w:bCs/>
        </w:rPr>
        <w:t xml:space="preserve">                     </w:t>
      </w:r>
      <w:r>
        <w:rPr>
          <w:bCs/>
        </w:rPr>
        <w:t xml:space="preserve">             </w:t>
      </w:r>
    </w:p>
    <w:p w:rsidR="00A81DE8" w:rsidRPr="00E8511B" w:rsidRDefault="00A81DE8" w:rsidP="00A81DE8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___________</w:t>
      </w:r>
      <w:r w:rsidRPr="00E8511B">
        <w:rPr>
          <w:bCs/>
        </w:rPr>
        <w:t>/Моисеенко Т.М./</w:t>
      </w:r>
    </w:p>
    <w:p w:rsidR="00A81DE8" w:rsidRDefault="00A81DE8" w:rsidP="00A81DE8">
      <w:pPr>
        <w:jc w:val="center"/>
        <w:rPr>
          <w:b/>
          <w:bCs/>
          <w:sz w:val="28"/>
          <w:szCs w:val="28"/>
        </w:rPr>
      </w:pPr>
    </w:p>
    <w:p w:rsidR="00A81DE8" w:rsidRPr="00FE2C0B" w:rsidRDefault="00A81DE8" w:rsidP="00A81D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 №</w:t>
      </w:r>
      <w:r w:rsidRPr="00A81DE8">
        <w:rPr>
          <w:b/>
          <w:bCs/>
          <w:sz w:val="28"/>
          <w:szCs w:val="28"/>
          <w:u w:val="single"/>
        </w:rPr>
        <w:t>1</w:t>
      </w:r>
      <w:r w:rsidRPr="008B70C8">
        <w:rPr>
          <w:b/>
          <w:bCs/>
          <w:sz w:val="28"/>
          <w:szCs w:val="28"/>
        </w:rPr>
        <w:t>_</w:t>
      </w:r>
    </w:p>
    <w:p w:rsidR="00A81DE8" w:rsidRDefault="00A81DE8" w:rsidP="00A81DE8">
      <w:pPr>
        <w:pStyle w:val="Style3"/>
        <w:ind w:firstLine="709"/>
        <w:jc w:val="center"/>
        <w:rPr>
          <w:bCs/>
          <w:i/>
        </w:rPr>
      </w:pPr>
    </w:p>
    <w:p w:rsidR="00A81DE8" w:rsidRDefault="00A81DE8" w:rsidP="00A81DE8">
      <w:pPr>
        <w:pStyle w:val="Style3"/>
        <w:ind w:firstLine="709"/>
        <w:jc w:val="center"/>
        <w:rPr>
          <w:bCs/>
          <w:i/>
        </w:rPr>
      </w:pPr>
      <w:r>
        <w:rPr>
          <w:bCs/>
          <w:i/>
        </w:rPr>
        <w:t>Учителя начальных классов</w:t>
      </w:r>
    </w:p>
    <w:p w:rsidR="00A81DE8" w:rsidRDefault="00A81DE8" w:rsidP="00A81DE8">
      <w:pPr>
        <w:pStyle w:val="Style3"/>
        <w:ind w:firstLine="709"/>
        <w:jc w:val="center"/>
        <w:rPr>
          <w:bCs/>
          <w:i/>
        </w:rPr>
      </w:pPr>
    </w:p>
    <w:p w:rsidR="00A81DE8" w:rsidRPr="0029769D" w:rsidRDefault="00A81DE8" w:rsidP="00A81DE8">
      <w:pPr>
        <w:pStyle w:val="Style3"/>
        <w:ind w:firstLine="709"/>
        <w:jc w:val="center"/>
        <w:rPr>
          <w:bCs/>
          <w:i/>
        </w:rPr>
      </w:pPr>
      <w:r w:rsidRPr="0029769D">
        <w:rPr>
          <w:bCs/>
          <w:i/>
        </w:rPr>
        <w:t>I. Общие требования к учителю начальных классов</w:t>
      </w:r>
    </w:p>
    <w:p w:rsidR="00A81DE8" w:rsidRPr="0029769D" w:rsidRDefault="00A81DE8" w:rsidP="00A81DE8">
      <w:pPr>
        <w:pStyle w:val="Style3"/>
        <w:ind w:firstLine="709"/>
        <w:jc w:val="both"/>
        <w:rPr>
          <w:bCs/>
          <w:i/>
          <w:iCs/>
        </w:rPr>
      </w:pPr>
      <w:r w:rsidRPr="0029769D">
        <w:rPr>
          <w:bCs/>
          <w:i/>
          <w:iCs/>
        </w:rPr>
        <w:t>1. Учитель должен знать:</w:t>
      </w:r>
    </w:p>
    <w:p w:rsidR="00A81DE8" w:rsidRDefault="00A81DE8" w:rsidP="00A81DE8">
      <w:pPr>
        <w:pStyle w:val="Style3"/>
        <w:numPr>
          <w:ilvl w:val="0"/>
          <w:numId w:val="1"/>
        </w:numPr>
        <w:tabs>
          <w:tab w:val="num" w:pos="0"/>
        </w:tabs>
        <w:ind w:left="0" w:firstLine="709"/>
        <w:jc w:val="both"/>
      </w:pPr>
      <w:r>
        <w:t>Конституцию РФ; законы РФ, решения Правительства РФ и органов упра</w:t>
      </w:r>
      <w:r>
        <w:t>в</w:t>
      </w:r>
      <w:r>
        <w:t>ления образованием по вопросам образования; Конвенцию о правах ребенка;</w:t>
      </w:r>
    </w:p>
    <w:p w:rsidR="00A81DE8" w:rsidRDefault="00A81DE8" w:rsidP="00A81DE8">
      <w:pPr>
        <w:pStyle w:val="Style3"/>
        <w:numPr>
          <w:ilvl w:val="0"/>
          <w:numId w:val="1"/>
        </w:numPr>
        <w:tabs>
          <w:tab w:val="num" w:pos="0"/>
        </w:tabs>
        <w:ind w:left="0" w:firstLine="709"/>
        <w:jc w:val="both"/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на начальной ступени общеобразовательного учреждения, педагогику, психологию, возра</w:t>
      </w:r>
      <w:r>
        <w:t>с</w:t>
      </w:r>
      <w:r>
        <w:t>тную физиологию, школьную гигиену;</w:t>
      </w:r>
    </w:p>
    <w:p w:rsidR="00A81DE8" w:rsidRDefault="00A81DE8" w:rsidP="00A81DE8">
      <w:pPr>
        <w:pStyle w:val="Style3"/>
        <w:numPr>
          <w:ilvl w:val="0"/>
          <w:numId w:val="1"/>
        </w:numPr>
        <w:tabs>
          <w:tab w:val="num" w:pos="0"/>
        </w:tabs>
        <w:ind w:left="0" w:firstLine="709"/>
        <w:jc w:val="both"/>
      </w:pPr>
      <w:r>
        <w:t>требования ФГОС нового поколения и рекомендации по их реализации в общеобразовательном учреждении;</w:t>
      </w:r>
    </w:p>
    <w:p w:rsidR="00A81DE8" w:rsidRDefault="00A81DE8" w:rsidP="00A81DE8">
      <w:pPr>
        <w:pStyle w:val="Style3"/>
        <w:numPr>
          <w:ilvl w:val="0"/>
          <w:numId w:val="1"/>
        </w:numPr>
        <w:tabs>
          <w:tab w:val="num" w:pos="0"/>
        </w:tabs>
        <w:ind w:left="0" w:firstLine="709"/>
        <w:jc w:val="both"/>
      </w:pPr>
      <w:r>
        <w:t>методики преподавания предметов и воспитательной работы, программы и учебники, отвечающие требованиям ФГОС;</w:t>
      </w:r>
    </w:p>
    <w:p w:rsidR="00A81DE8" w:rsidRDefault="00A81DE8" w:rsidP="00A81DE8">
      <w:pPr>
        <w:pStyle w:val="Style3"/>
        <w:numPr>
          <w:ilvl w:val="0"/>
          <w:numId w:val="1"/>
        </w:numPr>
        <w:tabs>
          <w:tab w:val="num" w:pos="0"/>
        </w:tabs>
        <w:ind w:left="0" w:firstLine="709"/>
        <w:jc w:val="both"/>
      </w:pPr>
      <w:r>
        <w:t>требования к оснащению и оборудованию учебных кабинетов и подсобных помещений;</w:t>
      </w:r>
    </w:p>
    <w:p w:rsidR="00A81DE8" w:rsidRDefault="00A81DE8" w:rsidP="00A81DE8">
      <w:pPr>
        <w:pStyle w:val="Style3"/>
        <w:numPr>
          <w:ilvl w:val="0"/>
          <w:numId w:val="1"/>
        </w:numPr>
        <w:tabs>
          <w:tab w:val="num" w:pos="0"/>
        </w:tabs>
        <w:ind w:left="0" w:firstLine="709"/>
        <w:jc w:val="both"/>
      </w:pPr>
      <w:r>
        <w:t>средства обучения и их дидактические возможности;</w:t>
      </w:r>
    </w:p>
    <w:p w:rsidR="00A81DE8" w:rsidRDefault="00A81DE8" w:rsidP="00A81DE8">
      <w:pPr>
        <w:pStyle w:val="Style3"/>
        <w:numPr>
          <w:ilvl w:val="0"/>
          <w:numId w:val="1"/>
        </w:numPr>
        <w:tabs>
          <w:tab w:val="num" w:pos="0"/>
        </w:tabs>
        <w:ind w:left="0" w:firstLine="709"/>
        <w:jc w:val="both"/>
      </w:pPr>
      <w:r>
        <w:t>основные направления и перспективы развития образования и педагогич</w:t>
      </w:r>
      <w:r>
        <w:t>е</w:t>
      </w:r>
      <w:r>
        <w:t>ской науки;</w:t>
      </w:r>
    </w:p>
    <w:p w:rsidR="00A81DE8" w:rsidRDefault="00A81DE8" w:rsidP="00A81DE8">
      <w:pPr>
        <w:pStyle w:val="Style3"/>
        <w:numPr>
          <w:ilvl w:val="0"/>
          <w:numId w:val="1"/>
        </w:numPr>
        <w:tabs>
          <w:tab w:val="num" w:pos="0"/>
        </w:tabs>
        <w:ind w:left="0" w:firstLine="709"/>
        <w:jc w:val="both"/>
      </w:pPr>
      <w:r>
        <w:t>основы права, научной организации труда, проектные технологии и эффе</w:t>
      </w:r>
      <w:r>
        <w:t>к</w:t>
      </w:r>
      <w:r>
        <w:t>тивные средства делового общения;</w:t>
      </w:r>
    </w:p>
    <w:p w:rsidR="00A81DE8" w:rsidRDefault="00A81DE8" w:rsidP="00A81DE8">
      <w:pPr>
        <w:pStyle w:val="Style3"/>
        <w:numPr>
          <w:ilvl w:val="0"/>
          <w:numId w:val="1"/>
        </w:numPr>
        <w:tabs>
          <w:tab w:val="num" w:pos="0"/>
        </w:tabs>
        <w:ind w:left="0" w:firstLine="709"/>
        <w:jc w:val="both"/>
      </w:pPr>
      <w:r>
        <w:t>правила и нормы охраны труда, техники безопасности и противопожарной защиты.</w:t>
      </w:r>
    </w:p>
    <w:p w:rsidR="00A81DE8" w:rsidRPr="0029769D" w:rsidRDefault="00A81DE8" w:rsidP="00A81DE8">
      <w:pPr>
        <w:pStyle w:val="Style3"/>
        <w:ind w:firstLine="709"/>
        <w:jc w:val="center"/>
        <w:rPr>
          <w:bCs/>
          <w:i/>
          <w:iCs/>
        </w:rPr>
      </w:pPr>
      <w:r w:rsidRPr="0029769D">
        <w:rPr>
          <w:bCs/>
          <w:i/>
          <w:iCs/>
        </w:rPr>
        <w:t>2. Должностные обязанности</w:t>
      </w:r>
    </w:p>
    <w:p w:rsidR="00A81DE8" w:rsidRDefault="00A81DE8" w:rsidP="00A81DE8">
      <w:pPr>
        <w:pStyle w:val="Style3"/>
        <w:ind w:firstLine="709"/>
        <w:jc w:val="both"/>
      </w:pPr>
      <w:r>
        <w:t>Учитель начальных классов выполняет следующие должностные обязанности:</w:t>
      </w:r>
    </w:p>
    <w:p w:rsidR="00A81DE8" w:rsidRDefault="00A81DE8" w:rsidP="00A81DE8">
      <w:pPr>
        <w:pStyle w:val="Style3"/>
        <w:ind w:firstLine="709"/>
        <w:jc w:val="both"/>
        <w:rPr>
          <w:bCs/>
        </w:rPr>
      </w:pPr>
      <w:r>
        <w:t>2.1. Осуществляет обучение и воспитание обучающихся с учетом специфики тр</w:t>
      </w:r>
      <w:r>
        <w:t>е</w:t>
      </w:r>
      <w:r>
        <w:t>бований новых ФГОС, проводит уроки и другие занятия в соответствии с расписанием в указанных помещениях.</w:t>
      </w:r>
      <w:r>
        <w:rPr>
          <w:bCs/>
        </w:rPr>
        <w:t xml:space="preserve"> </w:t>
      </w:r>
    </w:p>
    <w:p w:rsidR="00A81DE8" w:rsidRDefault="00A81DE8" w:rsidP="00A81DE8">
      <w:pPr>
        <w:pStyle w:val="Style3"/>
        <w:ind w:firstLine="709"/>
        <w:jc w:val="both"/>
      </w:pPr>
      <w:r>
        <w:t xml:space="preserve">Обеспечивает уровень подготовки, соответствующий требованиям </w:t>
      </w:r>
      <w:proofErr w:type="gramStart"/>
      <w:r>
        <w:t>новых</w:t>
      </w:r>
      <w:proofErr w:type="gramEnd"/>
      <w:r>
        <w:t xml:space="preserve"> ФГОС, и несет ответственность за их реализацию не в полном объеме.</w:t>
      </w:r>
    </w:p>
    <w:p w:rsidR="00A81DE8" w:rsidRDefault="00A81DE8" w:rsidP="00A81DE8">
      <w:pPr>
        <w:pStyle w:val="Style3"/>
        <w:ind w:firstLine="709"/>
        <w:jc w:val="both"/>
        <w:rPr>
          <w:bCs/>
        </w:rPr>
      </w:pPr>
      <w:r>
        <w:rPr>
          <w:bCs/>
        </w:rPr>
        <w:t>2.2. Осуществляет поддержку и сопровождение личностного развития учащихся. Выявляет их образовательные запросы и потребности. Ведет сбор данных о планах и н</w:t>
      </w:r>
      <w:r>
        <w:rPr>
          <w:bCs/>
        </w:rPr>
        <w:t>а</w:t>
      </w:r>
      <w:r>
        <w:rPr>
          <w:bCs/>
        </w:rPr>
        <w:t>мерениях учащихся, их интересах, склонностях, мотивах, сильных и слабых сторонах. Помогает учащимся в выявлении и решении индивидуальных проблем, связанных с о</w:t>
      </w:r>
      <w:r>
        <w:rPr>
          <w:bCs/>
        </w:rPr>
        <w:t>с</w:t>
      </w:r>
      <w:r>
        <w:rPr>
          <w:bCs/>
        </w:rPr>
        <w:t>воением образовательных программ.</w:t>
      </w:r>
    </w:p>
    <w:p w:rsidR="00A81DE8" w:rsidRDefault="00A81DE8" w:rsidP="00A81DE8">
      <w:pPr>
        <w:pStyle w:val="Style3"/>
        <w:ind w:firstLine="709"/>
        <w:jc w:val="both"/>
      </w:pPr>
      <w:r>
        <w:t xml:space="preserve">2.3. Составляет тематические планы работы по учебным предметам и </w:t>
      </w:r>
      <w:proofErr w:type="spellStart"/>
      <w:r>
        <w:t>внеучебной</w:t>
      </w:r>
      <w:proofErr w:type="spellEnd"/>
      <w:r>
        <w:t xml:space="preserve"> деятельности на учебную четверть и рабочий план на каждый урок и занятие.</w:t>
      </w:r>
    </w:p>
    <w:p w:rsidR="00A81DE8" w:rsidRDefault="00A81DE8" w:rsidP="00A81DE8">
      <w:pPr>
        <w:pStyle w:val="Style3"/>
        <w:ind w:firstLine="709"/>
        <w:jc w:val="both"/>
      </w:pPr>
      <w:r>
        <w:t>2.4. Контролирует наличие у учащихся тетрадей по учебным предметам, соблюд</w:t>
      </w:r>
      <w:r>
        <w:t>е</w:t>
      </w:r>
      <w:r>
        <w:t>ние установленного в школе порядка их оформления, ведения, соблюдение единого орф</w:t>
      </w:r>
      <w:r>
        <w:t>о</w:t>
      </w:r>
      <w:r>
        <w:t>графического режима.</w:t>
      </w:r>
    </w:p>
    <w:p w:rsidR="00A81DE8" w:rsidRDefault="00A81DE8" w:rsidP="00A81DE8">
      <w:pPr>
        <w:pStyle w:val="Style3"/>
        <w:ind w:firstLine="709"/>
        <w:jc w:val="both"/>
      </w:pPr>
      <w:r>
        <w:t>2.5. Соблюдает следующий порядок проверки рабочих тетрадей учащихся: в 1–4-х классах ежедневно проверяются все классные и домашние работы учащихся.</w:t>
      </w:r>
    </w:p>
    <w:p w:rsidR="00A81DE8" w:rsidRDefault="00A81DE8" w:rsidP="00A81DE8">
      <w:pPr>
        <w:pStyle w:val="Style3"/>
        <w:ind w:firstLine="709"/>
        <w:jc w:val="both"/>
      </w:pPr>
      <w:r>
        <w:t>2.6. Своевременно в соответствии с графиком проводит установленное программой и учебным планом количество контрольных работ, а также необходимые учебные экску</w:t>
      </w:r>
      <w:r>
        <w:t>р</w:t>
      </w:r>
      <w:r>
        <w:t>сии и занятия.</w:t>
      </w:r>
    </w:p>
    <w:p w:rsidR="00A81DE8" w:rsidRDefault="00A81DE8" w:rsidP="00A81DE8">
      <w:pPr>
        <w:pStyle w:val="Style3"/>
        <w:ind w:firstLine="709"/>
        <w:jc w:val="both"/>
      </w:pPr>
      <w:r>
        <w:lastRenderedPageBreak/>
        <w:t>2.7. Проверяет контрольные диктанты и контрольные работы по математике в 1–4-х классах к следующему уроку.</w:t>
      </w:r>
    </w:p>
    <w:p w:rsidR="00A81DE8" w:rsidRDefault="00A81DE8" w:rsidP="00A81DE8">
      <w:pPr>
        <w:pStyle w:val="Style3"/>
        <w:ind w:firstLine="709"/>
        <w:jc w:val="both"/>
      </w:pPr>
      <w:r>
        <w:t>2.8. Проставляет в классный журнал все оценки за контрольные работы за то число месяца, когда они проводились.</w:t>
      </w:r>
    </w:p>
    <w:p w:rsidR="00A81DE8" w:rsidRDefault="00A81DE8" w:rsidP="00A81DE8">
      <w:pPr>
        <w:pStyle w:val="Style3"/>
        <w:ind w:firstLine="709"/>
        <w:jc w:val="both"/>
      </w:pPr>
      <w:r>
        <w:t>2.9. Проводит работу над ошибками после проверки контрольных работ.</w:t>
      </w:r>
    </w:p>
    <w:p w:rsidR="00A81DE8" w:rsidRDefault="00A81DE8" w:rsidP="00A81DE8">
      <w:pPr>
        <w:pStyle w:val="Style3"/>
        <w:ind w:firstLine="709"/>
        <w:jc w:val="both"/>
      </w:pPr>
      <w:r>
        <w:t>2.10. Хранит тетради контрольных работ учащихся в течение учебного года.</w:t>
      </w:r>
    </w:p>
    <w:p w:rsidR="00A81DE8" w:rsidRDefault="00A81DE8" w:rsidP="00A81DE8">
      <w:pPr>
        <w:pStyle w:val="Style3"/>
        <w:ind w:firstLine="709"/>
        <w:jc w:val="both"/>
      </w:pPr>
      <w:r>
        <w:t>2.11. Организует совместно с библиотекарем школы и родителями внеклассное чтение учащихся.</w:t>
      </w:r>
    </w:p>
    <w:p w:rsidR="00A81DE8" w:rsidRDefault="00A81DE8" w:rsidP="00A81DE8">
      <w:pPr>
        <w:pStyle w:val="Style3"/>
        <w:ind w:firstLine="709"/>
        <w:jc w:val="both"/>
        <w:rPr>
          <w:bCs/>
        </w:rPr>
      </w:pPr>
      <w:r>
        <w:rPr>
          <w:bCs/>
        </w:rPr>
        <w:t xml:space="preserve">2.12. Обеспечивает включение учащихся в различные формы </w:t>
      </w:r>
      <w:proofErr w:type="spellStart"/>
      <w:r>
        <w:rPr>
          <w:bCs/>
        </w:rPr>
        <w:t>внеучебной</w:t>
      </w:r>
      <w:proofErr w:type="spellEnd"/>
      <w:r>
        <w:rPr>
          <w:bCs/>
        </w:rPr>
        <w:t xml:space="preserve"> деятел</w:t>
      </w:r>
      <w:r>
        <w:rPr>
          <w:bCs/>
        </w:rPr>
        <w:t>ь</w:t>
      </w:r>
      <w:r>
        <w:rPr>
          <w:bCs/>
        </w:rPr>
        <w:t>ности.</w:t>
      </w:r>
    </w:p>
    <w:p w:rsidR="00A81DE8" w:rsidRDefault="00A81DE8" w:rsidP="00A81DE8">
      <w:pPr>
        <w:pStyle w:val="Style3"/>
        <w:ind w:firstLine="709"/>
        <w:jc w:val="both"/>
        <w:rPr>
          <w:bCs/>
        </w:rPr>
      </w:pPr>
      <w:r>
        <w:t xml:space="preserve">2.13.  </w:t>
      </w:r>
      <w:r>
        <w:rPr>
          <w:bCs/>
        </w:rPr>
        <w:t>Работает в тесном контакте с другими учите</w:t>
      </w:r>
      <w:r>
        <w:rPr>
          <w:bCs/>
        </w:rPr>
        <w:softHyphen/>
        <w:t>лями, родителями (лицами, их заменяющими).</w:t>
      </w:r>
    </w:p>
    <w:p w:rsidR="00A81DE8" w:rsidRDefault="00A81DE8" w:rsidP="00A81DE8">
      <w:pPr>
        <w:pStyle w:val="Style3"/>
        <w:ind w:firstLine="709"/>
        <w:jc w:val="both"/>
      </w:pPr>
      <w:r>
        <w:t>2.14. Обеспечивает соответствие учебных программ по предметам, а также пр</w:t>
      </w:r>
      <w:r>
        <w:t>о</w:t>
      </w:r>
      <w:r>
        <w:t xml:space="preserve">грамм </w:t>
      </w:r>
      <w:proofErr w:type="spellStart"/>
      <w:r>
        <w:t>внеучебной</w:t>
      </w:r>
      <w:proofErr w:type="spellEnd"/>
      <w:r>
        <w:t xml:space="preserve"> деятельности новым ФГОС. </w:t>
      </w:r>
    </w:p>
    <w:p w:rsidR="00A81DE8" w:rsidRDefault="00A81DE8" w:rsidP="00A81DE8">
      <w:pPr>
        <w:pStyle w:val="Style3"/>
        <w:ind w:firstLine="709"/>
        <w:jc w:val="both"/>
      </w:pPr>
      <w:r>
        <w:t>2.15. Осваивает и реализует новые образовательные программы, использует разн</w:t>
      </w:r>
      <w:r>
        <w:t>о</w:t>
      </w:r>
      <w:r>
        <w:t>образные приемы, методы и средства обучения и воспитания, обеспечивающие достиж</w:t>
      </w:r>
      <w:r>
        <w:t>е</w:t>
      </w:r>
      <w:r>
        <w:t>ние образовательных целей.</w:t>
      </w:r>
    </w:p>
    <w:p w:rsidR="00A81DE8" w:rsidRPr="0029769D" w:rsidRDefault="00A81DE8" w:rsidP="00A81DE8">
      <w:pPr>
        <w:pStyle w:val="Style3"/>
        <w:ind w:firstLine="709"/>
        <w:jc w:val="both"/>
        <w:rPr>
          <w:bCs/>
          <w:i/>
          <w:iCs/>
        </w:rPr>
      </w:pPr>
      <w:r w:rsidRPr="0029769D">
        <w:rPr>
          <w:bCs/>
          <w:i/>
          <w:iCs/>
        </w:rPr>
        <w:t>3. Права.</w:t>
      </w:r>
    </w:p>
    <w:p w:rsidR="00A81DE8" w:rsidRDefault="00A81DE8" w:rsidP="00A81DE8">
      <w:pPr>
        <w:pStyle w:val="Style3"/>
        <w:ind w:firstLine="709"/>
        <w:jc w:val="both"/>
      </w:pPr>
      <w:r>
        <w:t>Учитель начальных классов имеет права, предусмотренные ТК РФ, Законом РФ "Об образовании", Типовым положением об общеобразовательном учреждении, Уставом школы, коллективным договором, Правилами внутреннего трудового распорядка.</w:t>
      </w:r>
    </w:p>
    <w:p w:rsidR="00A81DE8" w:rsidRDefault="00A81DE8" w:rsidP="00A81DE8">
      <w:pPr>
        <w:pStyle w:val="Style3"/>
        <w:ind w:firstLine="709"/>
        <w:jc w:val="both"/>
      </w:pPr>
      <w:r>
        <w:t>Учитель имеет право на принятие решений, обязательных для выполнения учащ</w:t>
      </w:r>
      <w:r>
        <w:t>и</w:t>
      </w:r>
      <w:r>
        <w:t>мися, и принятие мер дисциплинарного воздействия в соответствии с Уставом учрежд</w:t>
      </w:r>
      <w:r>
        <w:t>е</w:t>
      </w:r>
      <w:r>
        <w:t>ния.</w:t>
      </w:r>
    </w:p>
    <w:p w:rsidR="00A81DE8" w:rsidRPr="0029769D" w:rsidRDefault="00A81DE8" w:rsidP="00A81DE8">
      <w:pPr>
        <w:pStyle w:val="Style3"/>
        <w:ind w:firstLine="709"/>
        <w:jc w:val="both"/>
        <w:rPr>
          <w:bCs/>
          <w:i/>
          <w:iCs/>
        </w:rPr>
      </w:pPr>
      <w:r w:rsidRPr="0029769D">
        <w:rPr>
          <w:bCs/>
          <w:i/>
          <w:iCs/>
        </w:rPr>
        <w:t>4. Ответственность</w:t>
      </w:r>
    </w:p>
    <w:p w:rsidR="00A81DE8" w:rsidRDefault="00A81DE8" w:rsidP="00A81DE8">
      <w:pPr>
        <w:pStyle w:val="Style3"/>
        <w:ind w:firstLine="709"/>
        <w:jc w:val="both"/>
      </w:pPr>
      <w:r>
        <w:t>4.1. В установленном законодательством РФ порядке учитель несет ответстве</w:t>
      </w:r>
      <w:r>
        <w:t>н</w:t>
      </w:r>
      <w:r>
        <w:t>ность:</w:t>
      </w:r>
    </w:p>
    <w:p w:rsidR="00A81DE8" w:rsidRDefault="00A81DE8" w:rsidP="00A81DE8">
      <w:pPr>
        <w:pStyle w:val="Style3"/>
        <w:numPr>
          <w:ilvl w:val="0"/>
          <w:numId w:val="2"/>
        </w:numPr>
        <w:jc w:val="both"/>
      </w:pPr>
      <w:r>
        <w:t>за реализацию не в полном объеме образовательных программ;</w:t>
      </w:r>
    </w:p>
    <w:p w:rsidR="00A81DE8" w:rsidRDefault="00A81DE8" w:rsidP="00A81DE8">
      <w:pPr>
        <w:pStyle w:val="Style3"/>
        <w:numPr>
          <w:ilvl w:val="0"/>
          <w:numId w:val="2"/>
        </w:numPr>
        <w:jc w:val="both"/>
      </w:pPr>
      <w:r>
        <w:t>за жизнь и здоровье учащихся во время образовательного процесса и внеклассных мероприятий, проводимых учителем;</w:t>
      </w:r>
    </w:p>
    <w:p w:rsidR="00A81DE8" w:rsidRDefault="00A81DE8" w:rsidP="00A81DE8">
      <w:pPr>
        <w:pStyle w:val="Style3"/>
        <w:numPr>
          <w:ilvl w:val="0"/>
          <w:numId w:val="2"/>
        </w:numPr>
        <w:jc w:val="both"/>
      </w:pPr>
      <w:r>
        <w:t>за нарушение прав и свобод учащихся, определенных законодательством РФ, Уст</w:t>
      </w:r>
      <w:r>
        <w:t>а</w:t>
      </w:r>
      <w:r>
        <w:t>вом и локальными актами учреждения.</w:t>
      </w:r>
    </w:p>
    <w:p w:rsidR="00A81DE8" w:rsidRDefault="00A81DE8" w:rsidP="00A81DE8">
      <w:pPr>
        <w:pStyle w:val="Style3"/>
        <w:numPr>
          <w:ilvl w:val="0"/>
          <w:numId w:val="2"/>
        </w:numPr>
        <w:jc w:val="both"/>
      </w:pPr>
      <w:r>
        <w:t>выполнение приказов "Об охране труда и соблюдении правил техники безопасн</w:t>
      </w:r>
      <w:r>
        <w:t>о</w:t>
      </w:r>
      <w:r>
        <w:t>сти" и "Об обеспечении пожарной безопасности";</w:t>
      </w:r>
    </w:p>
    <w:p w:rsidR="00A81DE8" w:rsidRDefault="00A81DE8" w:rsidP="00A81DE8">
      <w:pPr>
        <w:pStyle w:val="Style3"/>
        <w:numPr>
          <w:ilvl w:val="0"/>
          <w:numId w:val="2"/>
        </w:numPr>
        <w:jc w:val="both"/>
      </w:pPr>
      <w:r>
        <w:t>безопасное проведение образовательного процесса;</w:t>
      </w:r>
    </w:p>
    <w:p w:rsidR="00A81DE8" w:rsidRDefault="00A81DE8" w:rsidP="00A81DE8">
      <w:pPr>
        <w:pStyle w:val="Style3"/>
        <w:numPr>
          <w:ilvl w:val="0"/>
          <w:numId w:val="2"/>
        </w:numPr>
        <w:jc w:val="both"/>
      </w:pPr>
      <w:r>
        <w:t>принятие мер по оказанию доврачебной помощи пострадавшему, оперативное и</w:t>
      </w:r>
      <w:r>
        <w:t>з</w:t>
      </w:r>
      <w:r>
        <w:t>вещение руководства о несчастном случае;</w:t>
      </w:r>
    </w:p>
    <w:p w:rsidR="00A81DE8" w:rsidRDefault="00A81DE8" w:rsidP="00A81DE8">
      <w:pPr>
        <w:pStyle w:val="Style3"/>
        <w:numPr>
          <w:ilvl w:val="0"/>
          <w:numId w:val="2"/>
        </w:numPr>
        <w:jc w:val="both"/>
      </w:pPr>
      <w:r>
        <w:t>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Журнале инструктажа учащихся по охране и безопасности труда;</w:t>
      </w:r>
    </w:p>
    <w:p w:rsidR="00A81DE8" w:rsidRDefault="00A81DE8" w:rsidP="00A81DE8">
      <w:pPr>
        <w:pStyle w:val="Style3"/>
        <w:numPr>
          <w:ilvl w:val="0"/>
          <w:numId w:val="2"/>
        </w:numPr>
        <w:jc w:val="both"/>
      </w:pPr>
      <w:r>
        <w:t>организацию изучения учащимися (воспитанниками) правил по охране труда, д</w:t>
      </w:r>
      <w:r>
        <w:t>о</w:t>
      </w:r>
      <w:r>
        <w:t>рожного движения, поведения в быту и т.п.;</w:t>
      </w:r>
    </w:p>
    <w:p w:rsidR="00A81DE8" w:rsidRDefault="00A81DE8" w:rsidP="00A81DE8">
      <w:pPr>
        <w:pStyle w:val="Style3"/>
        <w:numPr>
          <w:ilvl w:val="0"/>
          <w:numId w:val="2"/>
        </w:numPr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соблюдением правил (инструкций) по охране труда.</w:t>
      </w:r>
    </w:p>
    <w:p w:rsidR="00A81DE8" w:rsidRDefault="00A81DE8" w:rsidP="00A81DE8">
      <w:pPr>
        <w:pStyle w:val="Style3"/>
        <w:ind w:firstLine="709"/>
        <w:jc w:val="both"/>
      </w:pPr>
      <w:r>
        <w:t>4.2. В случае нарушения Устава учреждения, условий коллективного договора, Правил внутреннего трудового распорядка, настоящей должностной инструкции, прик</w:t>
      </w:r>
      <w:r>
        <w:t>а</w:t>
      </w:r>
      <w:r>
        <w:t>зов директора учитель подвергается дисциплинарным взысканиям в соответствии со статьей 192 ТК РФ.</w:t>
      </w:r>
    </w:p>
    <w:p w:rsidR="00A81DE8" w:rsidRDefault="00A81DE8" w:rsidP="00A81DE8">
      <w:pPr>
        <w:pStyle w:val="Style3"/>
        <w:ind w:firstLine="709"/>
        <w:jc w:val="both"/>
      </w:pPr>
      <w:r>
        <w:t>4.3. </w:t>
      </w:r>
      <w:proofErr w:type="gramStart"/>
      <w:r>
        <w:t>За применение методов воспитания, связанных с физическим и (или) психич</w:t>
      </w:r>
      <w:r>
        <w:t>е</w:t>
      </w:r>
      <w:r>
        <w:t xml:space="preserve">ским насилием над личностью обучающегося, учитель может быть уволен по ст. 336, п. </w:t>
      </w:r>
      <w:proofErr w:type="gramEnd"/>
      <w:r>
        <w:t>2 ТК РФ.</w:t>
      </w:r>
    </w:p>
    <w:p w:rsidR="00F94240" w:rsidRDefault="00F94240"/>
    <w:sectPr w:rsidR="00F9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69C"/>
    <w:multiLevelType w:val="multilevel"/>
    <w:tmpl w:val="B8C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D15AC"/>
    <w:multiLevelType w:val="multilevel"/>
    <w:tmpl w:val="13F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81DE8"/>
    <w:rsid w:val="00A81DE8"/>
    <w:rsid w:val="00F9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81DE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Семёновская СОШ</dc:creator>
  <cp:lastModifiedBy>Семёновская СОШ</cp:lastModifiedBy>
  <cp:revision>1</cp:revision>
  <dcterms:created xsi:type="dcterms:W3CDTF">2010-04-29T09:50:00Z</dcterms:created>
  <dcterms:modified xsi:type="dcterms:W3CDTF">2010-04-29T09:53:00Z</dcterms:modified>
</cp:coreProperties>
</file>